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E9" w:rsidRDefault="00091BE9" w:rsidP="00091BE9">
      <w:pPr>
        <w:rPr>
          <w:rFonts w:ascii="Arial" w:eastAsia="Times New Roman" w:hAnsi="Arial" w:cs="Arial"/>
          <w:b/>
          <w:sz w:val="32"/>
          <w:szCs w:val="32"/>
        </w:rPr>
      </w:pPr>
      <w:r>
        <w:rPr>
          <w:rFonts w:ascii="Arial" w:eastAsia="Times New Roman" w:hAnsi="Arial" w:cs="Arial"/>
          <w:b/>
          <w:sz w:val="32"/>
          <w:szCs w:val="32"/>
        </w:rPr>
        <w:t xml:space="preserve">Cadavers at the </w:t>
      </w:r>
      <w:r>
        <w:rPr>
          <w:rFonts w:ascii="Arial" w:eastAsia="Times New Roman" w:hAnsi="Arial" w:cs="Arial"/>
          <w:b/>
          <w:sz w:val="32"/>
          <w:szCs w:val="32"/>
        </w:rPr>
        <w:t xml:space="preserve">WRNC </w:t>
      </w:r>
      <w:r>
        <w:rPr>
          <w:rFonts w:ascii="Arial" w:eastAsia="Times New Roman" w:hAnsi="Arial" w:cs="Arial"/>
          <w:b/>
          <w:sz w:val="32"/>
          <w:szCs w:val="32"/>
        </w:rPr>
        <w:t>Symposium</w:t>
      </w:r>
    </w:p>
    <w:p w:rsidR="00091BE9" w:rsidRDefault="00091BE9" w:rsidP="00091BE9">
      <w:pPr>
        <w:rPr>
          <w:rFonts w:ascii="Arial" w:eastAsia="Times New Roman" w:hAnsi="Arial" w:cs="Arial"/>
          <w:sz w:val="24"/>
          <w:szCs w:val="24"/>
        </w:rPr>
      </w:pPr>
      <w:r w:rsidRPr="00783A4A">
        <w:rPr>
          <w:rFonts w:ascii="Arial" w:eastAsia="Times New Roman" w:hAnsi="Arial" w:cs="Arial"/>
          <w:sz w:val="24"/>
          <w:szCs w:val="24"/>
        </w:rPr>
        <w:t xml:space="preserve">Various labs at the symposium require appropriate cadavers (birds and/or mammals) for hands-on practice. Typically we need a minimum of 1 cadaver for every two participants, which translates to 20+ cadavers for the “average” lab. Some cadavers can be reused if the labs are on the same day and if bodies were not opened during the first lab. </w:t>
      </w:r>
    </w:p>
    <w:p w:rsidR="00091BE9" w:rsidRPr="00783A4A" w:rsidRDefault="00091BE9" w:rsidP="00091BE9">
      <w:pPr>
        <w:rPr>
          <w:rFonts w:ascii="Arial" w:eastAsia="Times New Roman" w:hAnsi="Arial" w:cs="Arial"/>
          <w:sz w:val="24"/>
          <w:szCs w:val="24"/>
        </w:rPr>
      </w:pPr>
      <w:r w:rsidRPr="00783A4A">
        <w:rPr>
          <w:rFonts w:ascii="Arial" w:eastAsia="Times New Roman" w:hAnsi="Arial" w:cs="Arial"/>
          <w:sz w:val="24"/>
          <w:szCs w:val="24"/>
        </w:rPr>
        <w:t>Instructor may need their own set of animals thawed (Pre-bandaged animals for the large avian bandage lab, for instance)</w:t>
      </w:r>
    </w:p>
    <w:p w:rsidR="00091BE9" w:rsidRDefault="00091BE9" w:rsidP="00091BE9">
      <w:pPr>
        <w:rPr>
          <w:rFonts w:ascii="Arial" w:eastAsia="Times New Roman" w:hAnsi="Arial" w:cs="Arial"/>
          <w:sz w:val="24"/>
          <w:szCs w:val="24"/>
        </w:rPr>
      </w:pPr>
      <w:bookmarkStart w:id="0" w:name="_GoBack"/>
      <w:bookmarkEnd w:id="0"/>
      <w:proofErr w:type="gramStart"/>
      <w:r>
        <w:rPr>
          <w:rFonts w:ascii="Arial" w:eastAsia="Times New Roman" w:hAnsi="Arial" w:cs="Arial"/>
          <w:sz w:val="24"/>
          <w:szCs w:val="24"/>
        </w:rPr>
        <w:t>Plan on a minimum of 100 (?) avian bodies and 25 (?) mammal bodies.</w:t>
      </w:r>
      <w:proofErr w:type="gramEnd"/>
      <w:r>
        <w:rPr>
          <w:rFonts w:ascii="Arial" w:eastAsia="Times New Roman" w:hAnsi="Arial" w:cs="Arial"/>
          <w:sz w:val="24"/>
          <w:szCs w:val="24"/>
        </w:rPr>
        <w:t xml:space="preserve"> Variety is important – aim for different sizes/species representing different groups of animals.</w:t>
      </w:r>
    </w:p>
    <w:p w:rsidR="00091BE9" w:rsidRDefault="00091BE9" w:rsidP="00091BE9">
      <w:pPr>
        <w:rPr>
          <w:rFonts w:ascii="Arial" w:eastAsia="Times New Roman" w:hAnsi="Arial" w:cs="Arial"/>
          <w:sz w:val="24"/>
          <w:szCs w:val="24"/>
        </w:rPr>
      </w:pPr>
      <w:r>
        <w:rPr>
          <w:rFonts w:ascii="Arial" w:eastAsia="Times New Roman" w:hAnsi="Arial" w:cs="Arial"/>
          <w:sz w:val="24"/>
          <w:szCs w:val="24"/>
        </w:rPr>
        <w:t>Be considerate of NCSU-CVM professors and students utilizing the lab space after hours – work around their needs.</w:t>
      </w:r>
    </w:p>
    <w:p w:rsidR="00091BE9" w:rsidRDefault="00091BE9" w:rsidP="00091BE9">
      <w:pPr>
        <w:rPr>
          <w:rFonts w:ascii="Arial" w:eastAsia="Times New Roman" w:hAnsi="Arial" w:cs="Arial"/>
          <w:sz w:val="24"/>
          <w:szCs w:val="24"/>
        </w:rPr>
      </w:pPr>
      <w:r w:rsidRPr="00310C43">
        <w:rPr>
          <w:rFonts w:ascii="Arial" w:eastAsia="Times New Roman" w:hAnsi="Arial" w:cs="Arial"/>
          <w:b/>
          <w:sz w:val="24"/>
          <w:szCs w:val="24"/>
        </w:rPr>
        <w:t>Collection of cadavers</w:t>
      </w:r>
      <w:r>
        <w:rPr>
          <w:rFonts w:ascii="Arial" w:eastAsia="Times New Roman" w:hAnsi="Arial" w:cs="Arial"/>
          <w:sz w:val="24"/>
          <w:szCs w:val="24"/>
        </w:rPr>
        <w:t xml:space="preserve"> – we only accept cadavers from reputable sources. All animals must be in good condition – no bloody, flattened, or dismembered specimens. Each animal must be labeled so we can trace the source in case there is a problem. Example: disease discovered during necropsy lab.</w:t>
      </w:r>
    </w:p>
    <w:p w:rsidR="00091BE9" w:rsidRDefault="00091BE9" w:rsidP="00091BE9">
      <w:pPr>
        <w:rPr>
          <w:rFonts w:ascii="Arial" w:eastAsia="Times New Roman" w:hAnsi="Arial" w:cs="Arial"/>
          <w:sz w:val="24"/>
          <w:szCs w:val="24"/>
        </w:rPr>
      </w:pPr>
      <w:r w:rsidRPr="009D4C8B">
        <w:rPr>
          <w:rFonts w:ascii="Arial" w:eastAsia="Times New Roman" w:hAnsi="Arial" w:cs="Arial"/>
          <w:b/>
          <w:sz w:val="24"/>
          <w:szCs w:val="24"/>
        </w:rPr>
        <w:t>Transportation to symposium</w:t>
      </w:r>
      <w:r>
        <w:rPr>
          <w:rFonts w:ascii="Arial" w:eastAsia="Times New Roman" w:hAnsi="Arial" w:cs="Arial"/>
          <w:sz w:val="24"/>
          <w:szCs w:val="24"/>
        </w:rPr>
        <w:t xml:space="preserve"> – bodies must be delivered Friday afternoon just prior to the symposium; most need to be frozen but some need to be partially thawed for any Saturday morning labs.</w:t>
      </w:r>
    </w:p>
    <w:p w:rsidR="00091BE9" w:rsidRPr="009D4C8B" w:rsidRDefault="00091BE9" w:rsidP="00091BE9">
      <w:pPr>
        <w:rPr>
          <w:rFonts w:ascii="Arial" w:eastAsia="Times New Roman" w:hAnsi="Arial" w:cs="Arial"/>
          <w:b/>
          <w:sz w:val="24"/>
          <w:szCs w:val="24"/>
        </w:rPr>
      </w:pPr>
      <w:r>
        <w:rPr>
          <w:rFonts w:ascii="Arial" w:eastAsia="Times New Roman" w:hAnsi="Arial" w:cs="Arial"/>
          <w:b/>
          <w:sz w:val="24"/>
          <w:szCs w:val="24"/>
        </w:rPr>
        <w:t xml:space="preserve">During </w:t>
      </w:r>
      <w:r w:rsidRPr="009D4C8B">
        <w:rPr>
          <w:rFonts w:ascii="Arial" w:eastAsia="Times New Roman" w:hAnsi="Arial" w:cs="Arial"/>
          <w:b/>
          <w:sz w:val="24"/>
          <w:szCs w:val="24"/>
        </w:rPr>
        <w:t xml:space="preserve">the symposium </w:t>
      </w:r>
    </w:p>
    <w:p w:rsidR="00091BE9" w:rsidRPr="0046460D" w:rsidRDefault="00091BE9" w:rsidP="00091BE9">
      <w:pPr>
        <w:pStyle w:val="ListParagraph"/>
        <w:numPr>
          <w:ilvl w:val="0"/>
          <w:numId w:val="1"/>
        </w:numPr>
        <w:rPr>
          <w:rFonts w:ascii="Arial" w:eastAsia="Times New Roman" w:hAnsi="Arial" w:cs="Arial"/>
          <w:sz w:val="24"/>
          <w:szCs w:val="24"/>
        </w:rPr>
      </w:pPr>
      <w:r w:rsidRPr="0046460D">
        <w:rPr>
          <w:rFonts w:ascii="Arial" w:eastAsia="Times New Roman" w:hAnsi="Arial" w:cs="Arial"/>
          <w:sz w:val="24"/>
          <w:szCs w:val="24"/>
        </w:rPr>
        <w:t>VSL’s and vet student volunteers can help with unloading</w:t>
      </w:r>
      <w:r>
        <w:rPr>
          <w:rFonts w:ascii="Arial" w:eastAsia="Times New Roman" w:hAnsi="Arial" w:cs="Arial"/>
          <w:sz w:val="24"/>
          <w:szCs w:val="24"/>
        </w:rPr>
        <w:t xml:space="preserve"> on Friday</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Cadavers</w:t>
      </w:r>
      <w:r w:rsidRPr="0046460D">
        <w:rPr>
          <w:rFonts w:ascii="Arial" w:eastAsia="Times New Roman" w:hAnsi="Arial" w:cs="Arial"/>
          <w:sz w:val="24"/>
          <w:szCs w:val="24"/>
        </w:rPr>
        <w:t xml:space="preserve"> are stored in</w:t>
      </w:r>
      <w:r>
        <w:rPr>
          <w:rFonts w:ascii="Arial" w:eastAsia="Times New Roman" w:hAnsi="Arial" w:cs="Arial"/>
          <w:sz w:val="24"/>
          <w:szCs w:val="24"/>
        </w:rPr>
        <w:t xml:space="preserve"> the small</w:t>
      </w:r>
      <w:r w:rsidRPr="0046460D">
        <w:rPr>
          <w:rFonts w:ascii="Arial" w:eastAsia="Times New Roman" w:hAnsi="Arial" w:cs="Arial"/>
          <w:sz w:val="24"/>
          <w:szCs w:val="24"/>
        </w:rPr>
        <w:t xml:space="preserve"> room adjacent to</w:t>
      </w:r>
      <w:r>
        <w:rPr>
          <w:rFonts w:ascii="Arial" w:eastAsia="Times New Roman" w:hAnsi="Arial" w:cs="Arial"/>
          <w:sz w:val="24"/>
          <w:szCs w:val="24"/>
        </w:rPr>
        <w:t xml:space="preserve"> D-239, the teaching lab, </w:t>
      </w:r>
      <w:r w:rsidRPr="0046460D">
        <w:rPr>
          <w:rFonts w:ascii="Arial" w:eastAsia="Times New Roman" w:hAnsi="Arial" w:cs="Arial"/>
          <w:sz w:val="24"/>
          <w:szCs w:val="24"/>
        </w:rPr>
        <w:t xml:space="preserve">or in </w:t>
      </w:r>
      <w:r>
        <w:rPr>
          <w:rFonts w:ascii="Arial" w:eastAsia="Times New Roman" w:hAnsi="Arial" w:cs="Arial"/>
          <w:sz w:val="24"/>
          <w:szCs w:val="24"/>
        </w:rPr>
        <w:t xml:space="preserve">the </w:t>
      </w:r>
      <w:r w:rsidRPr="0046460D">
        <w:rPr>
          <w:rFonts w:ascii="Arial" w:eastAsia="Times New Roman" w:hAnsi="Arial" w:cs="Arial"/>
          <w:sz w:val="24"/>
          <w:szCs w:val="24"/>
        </w:rPr>
        <w:t xml:space="preserve">large refrigerator in </w:t>
      </w:r>
      <w:r>
        <w:rPr>
          <w:rFonts w:ascii="Arial" w:eastAsia="Times New Roman" w:hAnsi="Arial" w:cs="Arial"/>
          <w:sz w:val="24"/>
          <w:szCs w:val="24"/>
        </w:rPr>
        <w:t xml:space="preserve">the </w:t>
      </w:r>
      <w:r w:rsidRPr="0046460D">
        <w:rPr>
          <w:rFonts w:ascii="Arial" w:eastAsia="Times New Roman" w:hAnsi="Arial" w:cs="Arial"/>
          <w:sz w:val="24"/>
          <w:szCs w:val="24"/>
        </w:rPr>
        <w:t>lab</w:t>
      </w:r>
      <w:r>
        <w:rPr>
          <w:rFonts w:ascii="Arial" w:eastAsia="Times New Roman" w:hAnsi="Arial" w:cs="Arial"/>
          <w:sz w:val="24"/>
          <w:szCs w:val="24"/>
        </w:rPr>
        <w:t>.</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Boxes/bags of animals need to be clearly labeled for their purpose - mammal lab, necropsy lab, lg avian bandaging lab, etc.</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Appropriate boxes/bags need to be thawed out ahead of time for each lab. In some cases that may require animals to be spread out on the tables at the end of the day (after all labs are finished) so they can thaw more quickly overnight.</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VSL’s and vet student volunteers clean the lab space (tables, etc.) after each lab and can help with set-up.</w:t>
      </w:r>
    </w:p>
    <w:p w:rsidR="00091BE9" w:rsidRDefault="00091BE9" w:rsidP="00091BE9">
      <w:pPr>
        <w:rPr>
          <w:rFonts w:ascii="Arial" w:eastAsia="Times New Roman" w:hAnsi="Arial" w:cs="Arial"/>
          <w:sz w:val="24"/>
          <w:szCs w:val="24"/>
        </w:rPr>
      </w:pPr>
    </w:p>
    <w:p w:rsidR="00091BE9" w:rsidRPr="009D4C8B" w:rsidRDefault="00091BE9" w:rsidP="00091BE9">
      <w:pPr>
        <w:rPr>
          <w:rFonts w:ascii="Arial" w:eastAsia="Times New Roman" w:hAnsi="Arial" w:cs="Arial"/>
          <w:b/>
          <w:sz w:val="24"/>
          <w:szCs w:val="24"/>
        </w:rPr>
      </w:pPr>
      <w:r w:rsidRPr="009D4C8B">
        <w:rPr>
          <w:rFonts w:ascii="Arial" w:eastAsia="Times New Roman" w:hAnsi="Arial" w:cs="Arial"/>
          <w:b/>
          <w:sz w:val="24"/>
          <w:szCs w:val="24"/>
        </w:rPr>
        <w:t>At the end of the symposium (Sunday afternoon)</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lastRenderedPageBreak/>
        <w:t>Professors at NCSU-CVM may be interested in keeping some of the cadavers that are appropriate for their research or labs; we need to make preliminary arrangements a few weeks in advance so that they are aware of this option.           Dr. Lewbart may be aware of additional needs.</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All cadavers that are not needed by NCSU-CVM or taken back by the organization/individual rehabilitator that brought them to the symposium must be prepared for incineration through NCSU-CVM. Remove all bandaging/splints or individual wrapping/bags and store cadavers in large black trash bags.</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VSL’s and vet student volunteers can assist with bagging and storing large bags of cadavers in the appropriate locations (freezers for incineration, freezer or refrigerator for NCSU-CVM use).</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Any shipping containers must be removed from the lab and storage area and placed in the trash or recycle bins located at the loading dock.</w:t>
      </w:r>
    </w:p>
    <w:p w:rsidR="00091BE9" w:rsidRDefault="00091BE9" w:rsidP="00091BE9">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VSL’s and vet student volunteers clean the lab space (tables, etc.) after each lab and perform a thorough cleaning (floors, etc.) on Sunday afternoon, at the conclusion of the symposium.</w:t>
      </w:r>
    </w:p>
    <w:p w:rsidR="00091BE9" w:rsidRDefault="00091BE9" w:rsidP="00091BE9">
      <w:pPr>
        <w:rPr>
          <w:rFonts w:ascii="Arial" w:eastAsia="Times New Roman" w:hAnsi="Arial" w:cs="Arial"/>
          <w:b/>
          <w:i/>
          <w:sz w:val="24"/>
          <w:szCs w:val="24"/>
        </w:rPr>
      </w:pPr>
    </w:p>
    <w:p w:rsidR="00091BE9" w:rsidRPr="001F1899" w:rsidRDefault="00091BE9" w:rsidP="00091BE9">
      <w:pPr>
        <w:rPr>
          <w:rFonts w:ascii="Arial" w:eastAsia="Times New Roman" w:hAnsi="Arial" w:cs="Arial"/>
          <w:b/>
          <w:i/>
          <w:sz w:val="24"/>
          <w:szCs w:val="24"/>
        </w:rPr>
      </w:pPr>
      <w:r w:rsidRPr="001F1899">
        <w:rPr>
          <w:rFonts w:ascii="Arial" w:eastAsia="Times New Roman" w:hAnsi="Arial" w:cs="Arial"/>
          <w:b/>
          <w:i/>
          <w:sz w:val="24"/>
          <w:szCs w:val="24"/>
        </w:rPr>
        <w:t xml:space="preserve">Bring a box of large trash bags </w:t>
      </w:r>
    </w:p>
    <w:p w:rsidR="00091BE9" w:rsidRPr="001F1899" w:rsidRDefault="00091BE9" w:rsidP="00091BE9">
      <w:pPr>
        <w:rPr>
          <w:rFonts w:ascii="Arial" w:eastAsia="Times New Roman" w:hAnsi="Arial" w:cs="Arial"/>
          <w:b/>
          <w:i/>
          <w:sz w:val="24"/>
          <w:szCs w:val="24"/>
        </w:rPr>
      </w:pPr>
      <w:r w:rsidRPr="001F1899">
        <w:rPr>
          <w:rFonts w:ascii="Arial" w:eastAsia="Times New Roman" w:hAnsi="Arial" w:cs="Arial"/>
          <w:b/>
          <w:i/>
          <w:sz w:val="24"/>
          <w:szCs w:val="24"/>
        </w:rPr>
        <w:t>Basic cleaning supplies are located in the lab – spray bottles with disinfectant, paper towels</w:t>
      </w:r>
    </w:p>
    <w:p w:rsidR="00091BE9" w:rsidRDefault="00091BE9" w:rsidP="00091BE9">
      <w:pPr>
        <w:rPr>
          <w:b/>
          <w:sz w:val="32"/>
          <w:szCs w:val="32"/>
        </w:rPr>
      </w:pPr>
    </w:p>
    <w:p w:rsidR="009168FC" w:rsidRDefault="009168FC"/>
    <w:sectPr w:rsidR="009168FC" w:rsidSect="0009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D19C1"/>
    <w:multiLevelType w:val="hybridMultilevel"/>
    <w:tmpl w:val="E4485176"/>
    <w:lvl w:ilvl="0" w:tplc="679ADAAE">
      <w:start w:val="10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E9"/>
    <w:rsid w:val="00091BE9"/>
    <w:rsid w:val="0091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B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Engelmann</dc:creator>
  <cp:lastModifiedBy>Mathias Engelmann</cp:lastModifiedBy>
  <cp:revision>1</cp:revision>
  <dcterms:created xsi:type="dcterms:W3CDTF">2017-01-31T17:08:00Z</dcterms:created>
  <dcterms:modified xsi:type="dcterms:W3CDTF">2017-01-31T17:09:00Z</dcterms:modified>
</cp:coreProperties>
</file>